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50558" w14:textId="77777777" w:rsidR="00FA64C8" w:rsidRDefault="00FA64C8" w:rsidP="005D2564">
      <w:pPr>
        <w:rPr>
          <w:rFonts w:ascii="Arial" w:eastAsia="Calibri" w:hAnsi="Arial" w:cs="Arial"/>
          <w:b/>
          <w:sz w:val="28"/>
          <w:szCs w:val="28"/>
        </w:rPr>
      </w:pPr>
    </w:p>
    <w:p w14:paraId="01CB68A0" w14:textId="77777777" w:rsidR="00124182" w:rsidRDefault="00124182" w:rsidP="00124182">
      <w:pPr>
        <w:adjustRightInd w:val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Politica “Conheça seu Funcionário”</w:t>
      </w:r>
    </w:p>
    <w:p w14:paraId="261D004B" w14:textId="77777777" w:rsidR="00124182" w:rsidRDefault="00124182" w:rsidP="00124182">
      <w:pPr>
        <w:adjustRightInd w:val="0"/>
        <w:rPr>
          <w:rFonts w:ascii="Arial" w:eastAsia="Calibri" w:hAnsi="Arial" w:cs="Arial"/>
        </w:rPr>
      </w:pPr>
    </w:p>
    <w:p w14:paraId="17E8EC5E" w14:textId="77777777" w:rsidR="00124182" w:rsidRDefault="00124182" w:rsidP="00124182">
      <w:pPr>
        <w:adjustRightInd w:val="0"/>
        <w:rPr>
          <w:rFonts w:ascii="Arial" w:eastAsia="Calibri" w:hAnsi="Arial" w:cs="Arial"/>
        </w:rPr>
      </w:pPr>
    </w:p>
    <w:p w14:paraId="5DC0A398" w14:textId="644CFA0D" w:rsidR="00124182" w:rsidRPr="009568BA" w:rsidRDefault="00124182" w:rsidP="00124182">
      <w:pPr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presente política </w:t>
      </w:r>
      <w:r w:rsidRPr="006651DC">
        <w:rPr>
          <w:rFonts w:ascii="Arial" w:hAnsi="Arial" w:cs="Arial"/>
          <w:sz w:val="24"/>
          <w:szCs w:val="24"/>
        </w:rPr>
        <w:t xml:space="preserve">consiste na aplicação de procedimentos que visam proporcionar um adequado conhecimento dos colaboradores da </w:t>
      </w:r>
      <w:r w:rsidR="005D2564">
        <w:rPr>
          <w:rFonts w:ascii="Arial" w:hAnsi="Arial" w:cs="Arial"/>
          <w:sz w:val="24"/>
          <w:szCs w:val="24"/>
        </w:rPr>
        <w:t>Fundcoop</w:t>
      </w:r>
      <w:r>
        <w:rPr>
          <w:rFonts w:ascii="Arial" w:hAnsi="Arial" w:cs="Arial"/>
          <w:sz w:val="24"/>
          <w:szCs w:val="24"/>
        </w:rPr>
        <w:t xml:space="preserve">. </w:t>
      </w:r>
      <w:r w:rsidRPr="006651DC">
        <w:rPr>
          <w:rFonts w:ascii="Arial" w:hAnsi="Arial" w:cs="Arial"/>
          <w:sz w:val="24"/>
          <w:szCs w:val="24"/>
        </w:rPr>
        <w:t xml:space="preserve">Conhecer o funcionário (colaborador) é uma medida de extrema importância no </w:t>
      </w:r>
      <w:r w:rsidRPr="009568BA">
        <w:rPr>
          <w:rFonts w:ascii="Arial" w:hAnsi="Arial" w:cs="Arial"/>
          <w:sz w:val="24"/>
          <w:szCs w:val="24"/>
        </w:rPr>
        <w:t>processo de prevenção de crimes de Lavagem d</w:t>
      </w:r>
      <w:r>
        <w:rPr>
          <w:rFonts w:ascii="Arial" w:hAnsi="Arial" w:cs="Arial"/>
          <w:sz w:val="24"/>
          <w:szCs w:val="24"/>
        </w:rPr>
        <w:t>e Dinheiro ou Financiamento ao T</w:t>
      </w:r>
      <w:r w:rsidRPr="009568BA">
        <w:rPr>
          <w:rFonts w:ascii="Arial" w:hAnsi="Arial" w:cs="Arial"/>
          <w:sz w:val="24"/>
          <w:szCs w:val="24"/>
        </w:rPr>
        <w:t>errorismo</w:t>
      </w:r>
      <w:r>
        <w:rPr>
          <w:rFonts w:ascii="Arial" w:hAnsi="Arial" w:cs="Arial"/>
          <w:sz w:val="24"/>
          <w:szCs w:val="24"/>
        </w:rPr>
        <w:t xml:space="preserve"> e  verificando </w:t>
      </w:r>
      <w:r w:rsidRPr="009568BA">
        <w:rPr>
          <w:rFonts w:ascii="Arial" w:hAnsi="Arial" w:cs="Arial"/>
          <w:sz w:val="24"/>
          <w:szCs w:val="24"/>
        </w:rPr>
        <w:t>informações relevantes do histórico profissional do colaborador e seu patrimônio pessoal</w:t>
      </w:r>
      <w:r>
        <w:rPr>
          <w:rFonts w:ascii="Arial" w:hAnsi="Arial" w:cs="Arial"/>
          <w:sz w:val="24"/>
          <w:szCs w:val="24"/>
        </w:rPr>
        <w:t xml:space="preserve"> e  </w:t>
      </w:r>
      <w:r w:rsidRPr="009568BA">
        <w:rPr>
          <w:rFonts w:ascii="Arial" w:hAnsi="Arial" w:cs="Arial"/>
          <w:sz w:val="24"/>
          <w:szCs w:val="24"/>
        </w:rPr>
        <w:t>estabelecendo diretrizes a serem observadas pelos colaboradores nos diversos relacionamentos e no cotidiano de suas atividades e funções profissionais, conforme segue:</w:t>
      </w:r>
    </w:p>
    <w:p w14:paraId="4250E911" w14:textId="77777777" w:rsidR="00124182" w:rsidRDefault="00124182" w:rsidP="00124182">
      <w:pPr>
        <w:adjustRightInd w:val="0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350A0BC4" w14:textId="77777777" w:rsidR="00124182" w:rsidRPr="006651DC" w:rsidRDefault="00124182" w:rsidP="00124182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6651DC">
        <w:rPr>
          <w:rFonts w:ascii="Arial" w:hAnsi="Arial" w:cs="Arial"/>
          <w:b/>
          <w:color w:val="000000"/>
          <w:sz w:val="24"/>
          <w:szCs w:val="24"/>
        </w:rPr>
        <w:t>•</w:t>
      </w:r>
      <w:r w:rsidRPr="006651DC">
        <w:rPr>
          <w:rFonts w:ascii="Arial" w:hAnsi="Arial" w:cs="Arial"/>
          <w:color w:val="000000"/>
          <w:sz w:val="24"/>
          <w:szCs w:val="24"/>
        </w:rPr>
        <w:t xml:space="preserve"> Manter sigilo sobre as informações internas e de associados os quais tenha acesso em razão do exercício do cargo ou função; </w:t>
      </w:r>
    </w:p>
    <w:p w14:paraId="5D7228D5" w14:textId="77777777" w:rsidR="00124182" w:rsidRPr="006651DC" w:rsidRDefault="00124182" w:rsidP="00124182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6651DC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7F9549EB" w14:textId="77777777" w:rsidR="00124182" w:rsidRPr="006651DC" w:rsidRDefault="00124182" w:rsidP="00124182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6651DC">
        <w:rPr>
          <w:rFonts w:ascii="Arial" w:hAnsi="Arial" w:cs="Arial"/>
          <w:b/>
          <w:color w:val="000000"/>
          <w:sz w:val="24"/>
          <w:szCs w:val="24"/>
        </w:rPr>
        <w:t xml:space="preserve">• </w:t>
      </w:r>
      <w:r w:rsidRPr="006651DC">
        <w:rPr>
          <w:rFonts w:ascii="Arial" w:hAnsi="Arial" w:cs="Arial"/>
          <w:color w:val="000000"/>
          <w:sz w:val="24"/>
          <w:szCs w:val="24"/>
        </w:rPr>
        <w:t>Não fornecer, ceder ou repassar, por qualquer meio ou forma, a quem quer que seja, sua senha de uso pessoal para acesso à rede de computadores e a sistemas de informações da empresa;</w:t>
      </w:r>
    </w:p>
    <w:p w14:paraId="1D41B4B5" w14:textId="77777777" w:rsidR="00124182" w:rsidRPr="006651DC" w:rsidRDefault="00124182" w:rsidP="00124182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6651DC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7CBE52CD" w14:textId="77777777" w:rsidR="00124182" w:rsidRPr="006651DC" w:rsidRDefault="00124182" w:rsidP="00124182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  <w:r w:rsidRPr="006651DC">
        <w:rPr>
          <w:rFonts w:ascii="Arial" w:hAnsi="Arial" w:cs="Arial"/>
          <w:b/>
          <w:color w:val="000000"/>
          <w:sz w:val="24"/>
          <w:szCs w:val="24"/>
        </w:rPr>
        <w:t xml:space="preserve">• </w:t>
      </w:r>
      <w:r w:rsidRPr="006651DC">
        <w:rPr>
          <w:rFonts w:ascii="Arial" w:hAnsi="Arial" w:cs="Arial"/>
          <w:color w:val="000000"/>
          <w:sz w:val="24"/>
          <w:szCs w:val="24"/>
        </w:rPr>
        <w:t>Abster-se de atos que possam comprometer a reputação e a imagem da Cooperativa, seguindo as melhores regras de conduta, não praticando e repelindo qualquer negócio ou atividade ilícita, dentre eles, a prática de propinas, subornos, extorsão, desvios e corrupção em todas as suas formas;</w:t>
      </w:r>
    </w:p>
    <w:p w14:paraId="2C7B7484" w14:textId="77777777" w:rsidR="00124182" w:rsidRPr="006651DC" w:rsidRDefault="00124182" w:rsidP="00124182">
      <w:pPr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</w:p>
    <w:p w14:paraId="1731B11D" w14:textId="77777777" w:rsidR="00124182" w:rsidRPr="006651DC" w:rsidRDefault="00124182" w:rsidP="00124182">
      <w:pPr>
        <w:widowControl/>
        <w:numPr>
          <w:ilvl w:val="0"/>
          <w:numId w:val="13"/>
        </w:numPr>
        <w:tabs>
          <w:tab w:val="left" w:pos="142"/>
          <w:tab w:val="left" w:pos="284"/>
        </w:tabs>
        <w:adjustRightInd w:val="0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Qualquer situação</w:t>
      </w:r>
      <w:r w:rsidRPr="006651DC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de ética, </w:t>
      </w:r>
      <w:r w:rsidRPr="006651DC">
        <w:rPr>
          <w:rFonts w:ascii="Arial" w:hAnsi="Arial" w:cs="Arial"/>
          <w:color w:val="000000"/>
          <w:sz w:val="24"/>
          <w:szCs w:val="24"/>
        </w:rPr>
        <w:t>conduta ou evento que possa configurar violação aos preceitos dessa Política, deve ser levado ao conhecimento da Diretoria responsável, para a adoção das medidas necessárias;</w:t>
      </w:r>
    </w:p>
    <w:p w14:paraId="6864721C" w14:textId="77777777" w:rsidR="00124182" w:rsidRPr="006651DC" w:rsidRDefault="00124182" w:rsidP="00124182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  <w:color w:val="000000"/>
          <w:sz w:val="24"/>
          <w:szCs w:val="24"/>
        </w:rPr>
      </w:pPr>
    </w:p>
    <w:p w14:paraId="707A8E6F" w14:textId="77777777" w:rsidR="00124182" w:rsidRPr="006651DC" w:rsidRDefault="00124182" w:rsidP="00124182">
      <w:pPr>
        <w:widowControl/>
        <w:numPr>
          <w:ilvl w:val="0"/>
          <w:numId w:val="13"/>
        </w:numPr>
        <w:tabs>
          <w:tab w:val="left" w:pos="142"/>
          <w:tab w:val="left" w:pos="284"/>
        </w:tabs>
        <w:adjustRightInd w:val="0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r w:rsidRPr="006651DC">
        <w:rPr>
          <w:rFonts w:ascii="Arial" w:hAnsi="Arial" w:cs="Arial"/>
          <w:color w:val="000000"/>
          <w:sz w:val="24"/>
          <w:szCs w:val="24"/>
        </w:rPr>
        <w:t xml:space="preserve"> A violação desta Política, ou mesmo envolvimento involuntário em situações consideradas atípicas ou irregulares em termos de decoro e conduta, pode constituir infração passível de sanções administrativas e/ou legais, nos termos da regulamentação aplicável.</w:t>
      </w:r>
    </w:p>
    <w:p w14:paraId="28B7389A" w14:textId="77777777" w:rsidR="00124182" w:rsidRPr="006651DC" w:rsidRDefault="00124182" w:rsidP="00124182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</w:p>
    <w:p w14:paraId="18034497" w14:textId="77777777" w:rsidR="00124182" w:rsidRPr="006651DC" w:rsidRDefault="00124182" w:rsidP="00124182">
      <w:pPr>
        <w:jc w:val="both"/>
        <w:rPr>
          <w:rFonts w:ascii="Arial" w:hAnsi="Arial" w:cs="Arial"/>
          <w:sz w:val="24"/>
          <w:szCs w:val="24"/>
        </w:rPr>
      </w:pPr>
    </w:p>
    <w:p w14:paraId="506B03C3" w14:textId="77777777" w:rsidR="00124182" w:rsidRDefault="00124182" w:rsidP="00124182">
      <w:pPr>
        <w:jc w:val="both"/>
        <w:rPr>
          <w:rFonts w:ascii="Arial" w:hAnsi="Arial" w:cs="Arial"/>
          <w:sz w:val="24"/>
          <w:szCs w:val="24"/>
        </w:rPr>
      </w:pPr>
    </w:p>
    <w:p w14:paraId="39431F33" w14:textId="277C065E" w:rsidR="00124182" w:rsidRPr="00335EB5" w:rsidRDefault="00B67D02" w:rsidP="0012418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</w:t>
      </w:r>
    </w:p>
    <w:p w14:paraId="5F10C2F0" w14:textId="1A6A4C7B" w:rsidR="00124182" w:rsidRDefault="00D937F6" w:rsidP="0012418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Aline Malard Neves Frezzolino</w:t>
      </w:r>
    </w:p>
    <w:p w14:paraId="2113621B" w14:textId="77777777" w:rsidR="00124182" w:rsidRPr="00335EB5" w:rsidRDefault="00124182" w:rsidP="0012418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Diretora Financeira</w:t>
      </w:r>
    </w:p>
    <w:p w14:paraId="599E74F7" w14:textId="7FA77561" w:rsidR="00CC47BD" w:rsidRDefault="00124182" w:rsidP="00C20658">
      <w:pPr>
        <w:rPr>
          <w:rFonts w:ascii="Arial" w:hAnsi="Arial" w:cs="Arial"/>
        </w:rPr>
      </w:pPr>
      <w:r w:rsidRPr="00335EB5">
        <w:rPr>
          <w:rFonts w:ascii="Arial" w:hAnsi="Arial" w:cs="Arial"/>
        </w:rPr>
        <w:t>Responsável pela Prevenção a Lavagem de Dinheiro</w:t>
      </w:r>
    </w:p>
    <w:sectPr w:rsidR="00CC47BD">
      <w:headerReference w:type="default" r:id="rId11"/>
      <w:footerReference w:type="default" r:id="rId12"/>
      <w:pgSz w:w="11910" w:h="16840"/>
      <w:pgMar w:top="1940" w:right="1020" w:bottom="880" w:left="920" w:header="396" w:footer="6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B894B" w14:textId="77777777" w:rsidR="000D720F" w:rsidRDefault="000D720F">
      <w:r>
        <w:separator/>
      </w:r>
    </w:p>
  </w:endnote>
  <w:endnote w:type="continuationSeparator" w:id="0">
    <w:p w14:paraId="2D72E574" w14:textId="77777777" w:rsidR="000D720F" w:rsidRDefault="000D7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FBA87" w14:textId="77777777" w:rsidR="009F59FD" w:rsidRDefault="00CC47B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6400" behindDoc="1" locked="0" layoutInCell="1" allowOverlap="1" wp14:anchorId="6DCAA1EF" wp14:editId="11B33A40">
              <wp:simplePos x="0" y="0"/>
              <wp:positionH relativeFrom="page">
                <wp:posOffset>704850</wp:posOffset>
              </wp:positionH>
              <wp:positionV relativeFrom="page">
                <wp:posOffset>10172700</wp:posOffset>
              </wp:positionV>
              <wp:extent cx="3276600" cy="293370"/>
              <wp:effectExtent l="0" t="0" r="0" b="1143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0" cy="293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768DCD" w14:textId="2C3C07E1" w:rsidR="00FA64C8" w:rsidRDefault="00FA64C8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Política de </w:t>
                          </w:r>
                          <w:r w:rsidR="0018403A">
                            <w:rPr>
                              <w:sz w:val="18"/>
                            </w:rPr>
                            <w:t xml:space="preserve">“Conheça seu </w:t>
                          </w:r>
                          <w:r w:rsidR="00124182">
                            <w:rPr>
                              <w:sz w:val="18"/>
                            </w:rPr>
                            <w:t>Funcionário</w:t>
                          </w:r>
                          <w:r w:rsidR="0018403A">
                            <w:rPr>
                              <w:sz w:val="18"/>
                            </w:rPr>
                            <w:t>”</w:t>
                          </w:r>
                        </w:p>
                        <w:p w14:paraId="7E56711F" w14:textId="0653B728" w:rsidR="009F59FD" w:rsidRDefault="00171A15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 w:rsidR="008E7DC3">
                            <w:rPr>
                              <w:sz w:val="18"/>
                            </w:rPr>
                            <w:t>Aprovado em</w:t>
                          </w:r>
                          <w:r w:rsidR="008E7DC3"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 w:rsidR="00044F9C">
                            <w:rPr>
                              <w:sz w:val="18"/>
                            </w:rPr>
                            <w:t>13/09</w:t>
                          </w:r>
                          <w:r w:rsidR="008E7DC3">
                            <w:rPr>
                              <w:sz w:val="18"/>
                            </w:rPr>
                            <w:t>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CAA1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.5pt;margin-top:801pt;width:258pt;height:23.1pt;z-index:-1579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" filled="f" stroked="f">
              <v:textbox inset="0,0,0,0">
                <w:txbxContent>
                  <w:p w14:paraId="0F768DCD" w14:textId="2C3C07E1" w:rsidR="00FA64C8" w:rsidRDefault="00FA64C8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Política de </w:t>
                    </w:r>
                    <w:r w:rsidR="0018403A">
                      <w:rPr>
                        <w:sz w:val="18"/>
                      </w:rPr>
                      <w:t xml:space="preserve">“Conheça seu </w:t>
                    </w:r>
                    <w:r w:rsidR="00124182">
                      <w:rPr>
                        <w:sz w:val="18"/>
                      </w:rPr>
                      <w:t>Funcionário</w:t>
                    </w:r>
                    <w:r w:rsidR="0018403A">
                      <w:rPr>
                        <w:sz w:val="18"/>
                      </w:rPr>
                      <w:t>”</w:t>
                    </w:r>
                  </w:p>
                  <w:p w14:paraId="7E56711F" w14:textId="0653B728" w:rsidR="009F59FD" w:rsidRDefault="00171A15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 </w:t>
                    </w:r>
                    <w:r w:rsidR="008E7DC3">
                      <w:rPr>
                        <w:sz w:val="18"/>
                      </w:rPr>
                      <w:t>Aprovado em</w:t>
                    </w:r>
                    <w:r w:rsidR="008E7DC3">
                      <w:rPr>
                        <w:spacing w:val="-1"/>
                        <w:sz w:val="18"/>
                      </w:rPr>
                      <w:t xml:space="preserve"> </w:t>
                    </w:r>
                    <w:r w:rsidR="00044F9C">
                      <w:rPr>
                        <w:sz w:val="18"/>
                      </w:rPr>
                      <w:t>13/09</w:t>
                    </w:r>
                    <w:r w:rsidR="008E7DC3">
                      <w:rPr>
                        <w:sz w:val="18"/>
                      </w:rPr>
                      <w:t>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376" behindDoc="1" locked="0" layoutInCell="1" allowOverlap="1" wp14:anchorId="23CE566F" wp14:editId="3DD6A81B">
              <wp:simplePos x="0" y="0"/>
              <wp:positionH relativeFrom="page">
                <wp:posOffset>701675</wp:posOffset>
              </wp:positionH>
              <wp:positionV relativeFrom="page">
                <wp:posOffset>10078720</wp:posOffset>
              </wp:positionV>
              <wp:extent cx="6156325" cy="53340"/>
              <wp:effectExtent l="0" t="0" r="0" b="0"/>
              <wp:wrapNone/>
              <wp:docPr id="5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56325" cy="53340"/>
                      </a:xfrm>
                      <a:custGeom>
                        <a:avLst/>
                        <a:gdLst>
                          <a:gd name="T0" fmla="+- 0 10800 1105"/>
                          <a:gd name="T1" fmla="*/ T0 w 9695"/>
                          <a:gd name="T2" fmla="+- 0 15944 15872"/>
                          <a:gd name="T3" fmla="*/ 15944 h 84"/>
                          <a:gd name="T4" fmla="+- 0 1105 1105"/>
                          <a:gd name="T5" fmla="*/ T4 w 9695"/>
                          <a:gd name="T6" fmla="+- 0 15944 15872"/>
                          <a:gd name="T7" fmla="*/ 15944 h 84"/>
                          <a:gd name="T8" fmla="+- 0 1105 1105"/>
                          <a:gd name="T9" fmla="*/ T8 w 9695"/>
                          <a:gd name="T10" fmla="+- 0 15956 15872"/>
                          <a:gd name="T11" fmla="*/ 15956 h 84"/>
                          <a:gd name="T12" fmla="+- 0 10800 1105"/>
                          <a:gd name="T13" fmla="*/ T12 w 9695"/>
                          <a:gd name="T14" fmla="+- 0 15956 15872"/>
                          <a:gd name="T15" fmla="*/ 15956 h 84"/>
                          <a:gd name="T16" fmla="+- 0 10800 1105"/>
                          <a:gd name="T17" fmla="*/ T16 w 9695"/>
                          <a:gd name="T18" fmla="+- 0 15944 15872"/>
                          <a:gd name="T19" fmla="*/ 15944 h 84"/>
                          <a:gd name="T20" fmla="+- 0 10800 1105"/>
                          <a:gd name="T21" fmla="*/ T20 w 9695"/>
                          <a:gd name="T22" fmla="+- 0 15872 15872"/>
                          <a:gd name="T23" fmla="*/ 15872 h 84"/>
                          <a:gd name="T24" fmla="+- 0 1105 1105"/>
                          <a:gd name="T25" fmla="*/ T24 w 9695"/>
                          <a:gd name="T26" fmla="+- 0 15872 15872"/>
                          <a:gd name="T27" fmla="*/ 15872 h 84"/>
                          <a:gd name="T28" fmla="+- 0 1105 1105"/>
                          <a:gd name="T29" fmla="*/ T28 w 9695"/>
                          <a:gd name="T30" fmla="+- 0 15932 15872"/>
                          <a:gd name="T31" fmla="*/ 15932 h 84"/>
                          <a:gd name="T32" fmla="+- 0 10800 1105"/>
                          <a:gd name="T33" fmla="*/ T32 w 9695"/>
                          <a:gd name="T34" fmla="+- 0 15932 15872"/>
                          <a:gd name="T35" fmla="*/ 15932 h 84"/>
                          <a:gd name="T36" fmla="+- 0 10800 1105"/>
                          <a:gd name="T37" fmla="*/ T36 w 9695"/>
                          <a:gd name="T38" fmla="+- 0 15872 15872"/>
                          <a:gd name="T39" fmla="*/ 15872 h 8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695" h="84">
                            <a:moveTo>
                              <a:pt x="9695" y="72"/>
                            </a:moveTo>
                            <a:lnTo>
                              <a:pt x="0" y="72"/>
                            </a:lnTo>
                            <a:lnTo>
                              <a:pt x="0" y="84"/>
                            </a:lnTo>
                            <a:lnTo>
                              <a:pt x="9695" y="84"/>
                            </a:lnTo>
                            <a:lnTo>
                              <a:pt x="9695" y="72"/>
                            </a:lnTo>
                            <a:close/>
                            <a:moveTo>
                              <a:pt x="9695" y="0"/>
                            </a:moveTo>
                            <a:lnTo>
                              <a:pt x="0" y="0"/>
                            </a:lnTo>
                            <a:lnTo>
                              <a:pt x="0" y="60"/>
                            </a:lnTo>
                            <a:lnTo>
                              <a:pt x="9695" y="60"/>
                            </a:lnTo>
                            <a:lnTo>
                              <a:pt x="9695" y="0"/>
                            </a:lnTo>
                            <a:close/>
                          </a:path>
                        </a:pathLst>
                      </a:custGeom>
                      <a:solidFill>
                        <a:schemeClr val="accent3">
                          <a:lumMod val="75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9DF12C" id="AutoShape 3" o:spid="_x0000_s1026" style="position:absolute;margin-left:55.25pt;margin-top:793.6pt;width:484.75pt;height:4.2pt;z-index:-1579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95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" path="m9695,72l,72,,84r9695,l9695,72xm9695,l,,,60r9695,l9695,xe" fillcolor="#76923c [2406]" stroked="f">
              <v:path arrowok="t" o:connecttype="custom" o:connectlocs="6156325,10124440;0,10124440;0,10132060;6156325,10132060;6156325,10124440;6156325,10078720;0,10078720;0,10116820;6156325,10116820;6156325,10078720" o:connectangles="0,0,0,0,0,0,0,0,0,0"/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888" behindDoc="1" locked="0" layoutInCell="1" allowOverlap="1" wp14:anchorId="6EFBEE18" wp14:editId="51EA0A33">
              <wp:simplePos x="0" y="0"/>
              <wp:positionH relativeFrom="page">
                <wp:posOffset>5424805</wp:posOffset>
              </wp:positionH>
              <wp:positionV relativeFrom="page">
                <wp:posOffset>10128885</wp:posOffset>
              </wp:positionV>
              <wp:extent cx="1426210" cy="33464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6210" cy="334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4EF3A3" w14:textId="77777777" w:rsidR="009F59FD" w:rsidRDefault="008E7DC3">
                          <w:pPr>
                            <w:spacing w:before="20" w:line="280" w:lineRule="exact"/>
                            <w:ind w:left="1440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sz w:val="18"/>
                            </w:rPr>
                            <w:t>Página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 w:hAnsi="Cambria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67D02">
                            <w:rPr>
                              <w:rFonts w:ascii="Cambria" w:hAnsi="Cambria"/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 w14:paraId="15E58C7C" w14:textId="77777777" w:rsidR="009F59FD" w:rsidRDefault="008E7DC3">
                          <w:pPr>
                            <w:tabs>
                              <w:tab w:val="left" w:pos="1296"/>
                              <w:tab w:val="left" w:pos="1648"/>
                              <w:tab w:val="left" w:pos="2200"/>
                            </w:tabs>
                            <w:spacing w:line="206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Atualização:</w:t>
                          </w:r>
                          <w:r>
                            <w:rPr>
                              <w:sz w:val="18"/>
                              <w:u w:val="single"/>
                            </w:rPr>
                            <w:tab/>
                            <w:t>/</w:t>
                          </w:r>
                          <w:r>
                            <w:rPr>
                              <w:sz w:val="18"/>
                              <w:u w:val="single"/>
                            </w:rPr>
                            <w:tab/>
                            <w:t>/</w:t>
                          </w:r>
                          <w:r>
                            <w:rPr>
                              <w:sz w:val="18"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EFBEE18" id="Text Box 2" o:spid="_x0000_s1028" type="#_x0000_t202" style="position:absolute;margin-left:427.15pt;margin-top:797.55pt;width:112.3pt;height:26.35pt;z-index:-1579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" filled="f" stroked="f">
              <v:textbox inset="0,0,0,0">
                <w:txbxContent>
                  <w:p w14:paraId="5E4EF3A3" w14:textId="77777777" w:rsidR="009F59FD" w:rsidRDefault="008E7DC3">
                    <w:pPr>
                      <w:spacing w:before="20" w:line="280" w:lineRule="exact"/>
                      <w:ind w:left="1440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sz w:val="18"/>
                      </w:rPr>
                      <w:t>Página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 w:hAnsi="Cambria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67D02">
                      <w:rPr>
                        <w:rFonts w:ascii="Cambria" w:hAnsi="Cambria"/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  <w:p w14:paraId="15E58C7C" w14:textId="77777777" w:rsidR="009F59FD" w:rsidRDefault="008E7DC3">
                    <w:pPr>
                      <w:tabs>
                        <w:tab w:val="left" w:pos="1296"/>
                        <w:tab w:val="left" w:pos="1648"/>
                        <w:tab w:val="left" w:pos="2200"/>
                      </w:tabs>
                      <w:spacing w:line="206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Atualização:</w:t>
                    </w:r>
                    <w:r>
                      <w:rPr>
                        <w:sz w:val="18"/>
                        <w:u w:val="single"/>
                      </w:rPr>
                      <w:tab/>
                      <w:t>/</w:t>
                    </w:r>
                    <w:r>
                      <w:rPr>
                        <w:sz w:val="18"/>
                        <w:u w:val="single"/>
                      </w:rPr>
                      <w:tab/>
                      <w:t>/</w:t>
                    </w:r>
                    <w:r>
                      <w:rPr>
                        <w:sz w:val="18"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FD256" w14:textId="77777777" w:rsidR="000D720F" w:rsidRDefault="000D720F">
      <w:r>
        <w:separator/>
      </w:r>
    </w:p>
  </w:footnote>
  <w:footnote w:type="continuationSeparator" w:id="0">
    <w:p w14:paraId="1F97527C" w14:textId="77777777" w:rsidR="000D720F" w:rsidRDefault="000D72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A7BA0" w14:textId="29531B70" w:rsidR="009F59FD" w:rsidRDefault="00EA6A60" w:rsidP="00EA6A6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46976" behindDoc="1" locked="0" layoutInCell="1" allowOverlap="1" wp14:anchorId="2F305E4C" wp14:editId="7D7F4A72">
              <wp:simplePos x="0" y="0"/>
              <wp:positionH relativeFrom="margin">
                <wp:align>left</wp:align>
              </wp:positionH>
              <wp:positionV relativeFrom="topMargin">
                <wp:posOffset>142875</wp:posOffset>
              </wp:positionV>
              <wp:extent cx="6553200" cy="1171575"/>
              <wp:effectExtent l="0" t="0" r="0" b="9525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0" cy="1171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C50102" w14:textId="77777777" w:rsidR="005D2564" w:rsidRPr="007D0D31" w:rsidRDefault="005D2564" w:rsidP="005D2564">
                          <w:pPr>
                            <w:ind w:left="-108" w:right="-1"/>
                            <w:jc w:val="center"/>
                            <w:rPr>
                              <w:rFonts w:eastAsia="Calibri" w:cs="Calibri"/>
                              <w:color w:val="000000" w:themeColor="text1"/>
                            </w:rPr>
                          </w:pPr>
                          <w:r>
                            <w:t xml:space="preserve">         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AB6E460" wp14:editId="2391B0CA">
                                <wp:extent cx="1685925" cy="828675"/>
                                <wp:effectExtent l="0" t="0" r="0" b="0"/>
                                <wp:docPr id="1583081515" name="Imagem 1583081515" descr="Desenho com traços pretos em fundo branco e letras pretas em fundo branco&#10;&#10;O conteúdo gerado por IA pode estar incorreto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83081515" name="Imagem 1583081515" descr="Desenho com traços pretos em fundo branco e letras pretas em fundo branco&#10;&#10;O conteúdo gerado por IA pode estar incorreto.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85925" cy="82867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4EC45928" w14:textId="77777777" w:rsidR="005D2564" w:rsidRPr="007D0D31" w:rsidRDefault="005D2564" w:rsidP="005D2564">
                          <w:pPr>
                            <w:ind w:left="-108" w:right="-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b/>
                              <w:bCs/>
                              <w:color w:val="000000" w:themeColor="text1"/>
                              <w:sz w:val="14"/>
                              <w:szCs w:val="14"/>
                            </w:rPr>
                            <w:t>COOPERATIVA DE ECONOMIA E CRÉDITO MÚTUO DOS EMPREGADOS DA TUPY MINAS GERAIS LTDA. E NEMAK ALUMÍNIO DO BRASIL LTDA.</w:t>
                          </w:r>
                        </w:p>
                        <w:p w14:paraId="5D9D2C8B" w14:textId="77777777" w:rsidR="005D2564" w:rsidRPr="007D0D31" w:rsidRDefault="005D2564" w:rsidP="005D2564">
                          <w:pPr>
                            <w:ind w:left="-14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 xml:space="preserve">    Rua Senador Giovanni Agnelli, 230, Distrito Industrial Paulo Camilo Norte – Betim/MG Telefone: 31-33168380 -CEP: 32681-080 </w:t>
                          </w:r>
                        </w:p>
                        <w:p w14:paraId="71C2C89A" w14:textId="77777777" w:rsidR="005D2564" w:rsidRPr="007D0D31" w:rsidRDefault="005D2564" w:rsidP="005D2564">
                          <w:pPr>
                            <w:ind w:left="-14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 xml:space="preserve">Site: </w:t>
                          </w:r>
                          <w:hyperlink>
                            <w:r w:rsidRPr="4134083E">
                              <w:rPr>
                                <w:rStyle w:val="Hyperlink"/>
                                <w:rFonts w:ascii="Arial Narrow" w:eastAsia="Arial Narrow" w:hAnsi="Arial Narrow" w:cs="Arial Narrow"/>
                                <w:b/>
                                <w:bCs/>
                                <w:sz w:val="14"/>
                                <w:szCs w:val="14"/>
                              </w:rPr>
                              <w:t>www.fundcoop.com.br</w:t>
                            </w:r>
                          </w:hyperlink>
                          <w:r w:rsidRPr="4134083E">
                            <w:rPr>
                              <w:rFonts w:ascii="Arial Narrow" w:eastAsia="Arial Narrow" w:hAnsi="Arial Narrow" w:cs="Arial Narrow"/>
                              <w:color w:val="4471C4"/>
                              <w:sz w:val="14"/>
                              <w:szCs w:val="14"/>
                              <w:u w:val="single"/>
                            </w:rPr>
                            <w:t xml:space="preserve"> </w:t>
                          </w: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>- CNPJ: 04.249.235/00001-72-ouvidoria – 909098980-6661</w:t>
                          </w:r>
                        </w:p>
                        <w:p w14:paraId="5896C2AA" w14:textId="77777777" w:rsidR="005D2564" w:rsidRPr="007D0D31" w:rsidRDefault="005D2564" w:rsidP="005D2564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3645"/>
                            </w:tabs>
                          </w:pPr>
                        </w:p>
                        <w:p w14:paraId="0E5E7110" w14:textId="3489E0F1" w:rsidR="00EA6A60" w:rsidRPr="00FC03B2" w:rsidRDefault="00EA6A60" w:rsidP="00EA6A60">
                          <w:pPr>
                            <w:ind w:right="253"/>
                            <w:jc w:val="center"/>
                            <w:rPr>
                              <w:rFonts w:ascii="Arial" w:hAnsi="Arial" w:cs="Arial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305E4C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0;margin-top:11.25pt;width:516pt;height:92.25pt;z-index:-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" filled="f" stroked="f">
              <v:textbox inset="0,0,0,0">
                <w:txbxContent>
                  <w:p w14:paraId="06C50102" w14:textId="77777777" w:rsidR="005D2564" w:rsidRPr="007D0D31" w:rsidRDefault="005D2564" w:rsidP="005D2564">
                    <w:pPr>
                      <w:ind w:left="-108" w:right="-1"/>
                      <w:jc w:val="center"/>
                      <w:rPr>
                        <w:rFonts w:eastAsia="Calibri" w:cs="Calibri"/>
                        <w:color w:val="000000" w:themeColor="text1"/>
                      </w:rPr>
                    </w:pPr>
                    <w:r>
                      <w:t xml:space="preserve">         </w:t>
                    </w:r>
                    <w:r>
                      <w:rPr>
                        <w:noProof/>
                      </w:rPr>
                      <w:drawing>
                        <wp:inline distT="0" distB="0" distL="0" distR="0" wp14:anchorId="2AB6E460" wp14:editId="2391B0CA">
                          <wp:extent cx="1685925" cy="828675"/>
                          <wp:effectExtent l="0" t="0" r="0" b="0"/>
                          <wp:docPr id="1583081515" name="Imagem 1583081515" descr="Desenho com traços pretos em fundo branco e letras pretas em fundo branco&#10;&#10;O conteúdo gerado por IA pode estar incorreto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83081515" name="Imagem 1583081515" descr="Desenho com traços pretos em fundo branco e letras pretas em fundo branco&#10;&#10;O conteúdo gerado por IA pode estar incorreto.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85925" cy="8286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EC45928" w14:textId="77777777" w:rsidR="005D2564" w:rsidRPr="007D0D31" w:rsidRDefault="005D2564" w:rsidP="005D2564">
                    <w:pPr>
                      <w:ind w:left="-108" w:right="-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b/>
                        <w:bCs/>
                        <w:color w:val="000000" w:themeColor="text1"/>
                        <w:sz w:val="14"/>
                        <w:szCs w:val="14"/>
                      </w:rPr>
                      <w:t>COOPERATIVA DE ECONOMIA E CRÉDITO MÚTUO DOS EMPREGADOS DA TUPY MINAS GERAIS LTDA. E NEMAK ALUMÍNIO DO BRASIL LTDA.</w:t>
                    </w:r>
                  </w:p>
                  <w:p w14:paraId="5D9D2C8B" w14:textId="77777777" w:rsidR="005D2564" w:rsidRPr="007D0D31" w:rsidRDefault="005D2564" w:rsidP="005D2564">
                    <w:pPr>
                      <w:ind w:left="-14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 xml:space="preserve">    Rua Senador Giovanni Agnelli, 230, Distrito Industrial Paulo Camilo Norte – Betim/MG Telefone: 31-33168380 -CEP: 32681-080 </w:t>
                    </w:r>
                  </w:p>
                  <w:p w14:paraId="71C2C89A" w14:textId="77777777" w:rsidR="005D2564" w:rsidRPr="007D0D31" w:rsidRDefault="005D2564" w:rsidP="005D2564">
                    <w:pPr>
                      <w:ind w:left="-14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 xml:space="preserve">Site: </w:t>
                    </w:r>
                    <w:hyperlink>
                      <w:r w:rsidRPr="4134083E">
                        <w:rPr>
                          <w:rStyle w:val="Hyperlink"/>
                          <w:rFonts w:ascii="Arial Narrow" w:eastAsia="Arial Narrow" w:hAnsi="Arial Narrow" w:cs="Arial Narrow"/>
                          <w:b/>
                          <w:bCs/>
                          <w:sz w:val="14"/>
                          <w:szCs w:val="14"/>
                        </w:rPr>
                        <w:t>www.fundcoop.com.br</w:t>
                      </w:r>
                    </w:hyperlink>
                    <w:r w:rsidRPr="4134083E">
                      <w:rPr>
                        <w:rFonts w:ascii="Arial Narrow" w:eastAsia="Arial Narrow" w:hAnsi="Arial Narrow" w:cs="Arial Narrow"/>
                        <w:color w:val="4471C4"/>
                        <w:sz w:val="14"/>
                        <w:szCs w:val="14"/>
                        <w:u w:val="single"/>
                      </w:rPr>
                      <w:t xml:space="preserve"> </w:t>
                    </w: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>- CNPJ: 04.249.235/00001-72-ouvidoria – 909098980-6661</w:t>
                    </w:r>
                  </w:p>
                  <w:p w14:paraId="5896C2AA" w14:textId="77777777" w:rsidR="005D2564" w:rsidRPr="007D0D31" w:rsidRDefault="005D2564" w:rsidP="005D2564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3645"/>
                      </w:tabs>
                    </w:pPr>
                  </w:p>
                  <w:p w14:paraId="0E5E7110" w14:textId="3489E0F1" w:rsidR="00EA6A60" w:rsidRPr="00FC03B2" w:rsidRDefault="00EA6A60" w:rsidP="00EA6A60">
                    <w:pPr>
                      <w:ind w:right="253"/>
                      <w:jc w:val="center"/>
                      <w:rPr>
                        <w:rFonts w:ascii="Arial" w:hAnsi="Arial" w:cs="Arial"/>
                        <w:sz w:val="13"/>
                        <w:szCs w:val="13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1524"/>
    <w:multiLevelType w:val="hybridMultilevel"/>
    <w:tmpl w:val="848A2F48"/>
    <w:lvl w:ilvl="0" w:tplc="381CD7CC">
      <w:start w:val="1"/>
      <w:numFmt w:val="decimal"/>
      <w:lvlText w:val="%1."/>
      <w:lvlJc w:val="left"/>
      <w:pPr>
        <w:ind w:left="920" w:hanging="348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2B3AAE20">
      <w:numFmt w:val="bullet"/>
      <w:lvlText w:val="•"/>
      <w:lvlJc w:val="left"/>
      <w:pPr>
        <w:ind w:left="1824" w:hanging="348"/>
      </w:pPr>
      <w:rPr>
        <w:rFonts w:hint="default"/>
        <w:lang w:val="pt-PT" w:eastAsia="en-US" w:bidi="ar-SA"/>
      </w:rPr>
    </w:lvl>
    <w:lvl w:ilvl="2" w:tplc="B39AA45E">
      <w:numFmt w:val="bullet"/>
      <w:lvlText w:val="•"/>
      <w:lvlJc w:val="left"/>
      <w:pPr>
        <w:ind w:left="2729" w:hanging="348"/>
      </w:pPr>
      <w:rPr>
        <w:rFonts w:hint="default"/>
        <w:lang w:val="pt-PT" w:eastAsia="en-US" w:bidi="ar-SA"/>
      </w:rPr>
    </w:lvl>
    <w:lvl w:ilvl="3" w:tplc="2B90B0A6">
      <w:numFmt w:val="bullet"/>
      <w:lvlText w:val="•"/>
      <w:lvlJc w:val="left"/>
      <w:pPr>
        <w:ind w:left="3634" w:hanging="348"/>
      </w:pPr>
      <w:rPr>
        <w:rFonts w:hint="default"/>
        <w:lang w:val="pt-PT" w:eastAsia="en-US" w:bidi="ar-SA"/>
      </w:rPr>
    </w:lvl>
    <w:lvl w:ilvl="4" w:tplc="430CAFA2">
      <w:numFmt w:val="bullet"/>
      <w:lvlText w:val="•"/>
      <w:lvlJc w:val="left"/>
      <w:pPr>
        <w:ind w:left="4539" w:hanging="348"/>
      </w:pPr>
      <w:rPr>
        <w:rFonts w:hint="default"/>
        <w:lang w:val="pt-PT" w:eastAsia="en-US" w:bidi="ar-SA"/>
      </w:rPr>
    </w:lvl>
    <w:lvl w:ilvl="5" w:tplc="8C82F38C">
      <w:numFmt w:val="bullet"/>
      <w:lvlText w:val="•"/>
      <w:lvlJc w:val="left"/>
      <w:pPr>
        <w:ind w:left="5444" w:hanging="348"/>
      </w:pPr>
      <w:rPr>
        <w:rFonts w:hint="default"/>
        <w:lang w:val="pt-PT" w:eastAsia="en-US" w:bidi="ar-SA"/>
      </w:rPr>
    </w:lvl>
    <w:lvl w:ilvl="6" w:tplc="F626D3EE">
      <w:numFmt w:val="bullet"/>
      <w:lvlText w:val="•"/>
      <w:lvlJc w:val="left"/>
      <w:pPr>
        <w:ind w:left="6348" w:hanging="348"/>
      </w:pPr>
      <w:rPr>
        <w:rFonts w:hint="default"/>
        <w:lang w:val="pt-PT" w:eastAsia="en-US" w:bidi="ar-SA"/>
      </w:rPr>
    </w:lvl>
    <w:lvl w:ilvl="7" w:tplc="0F22D060">
      <w:numFmt w:val="bullet"/>
      <w:lvlText w:val="•"/>
      <w:lvlJc w:val="left"/>
      <w:pPr>
        <w:ind w:left="7253" w:hanging="348"/>
      </w:pPr>
      <w:rPr>
        <w:rFonts w:hint="default"/>
        <w:lang w:val="pt-PT" w:eastAsia="en-US" w:bidi="ar-SA"/>
      </w:rPr>
    </w:lvl>
    <w:lvl w:ilvl="8" w:tplc="7BDC146E">
      <w:numFmt w:val="bullet"/>
      <w:lvlText w:val="•"/>
      <w:lvlJc w:val="left"/>
      <w:pPr>
        <w:ind w:left="8158" w:hanging="348"/>
      </w:pPr>
      <w:rPr>
        <w:rFonts w:hint="default"/>
        <w:lang w:val="pt-PT" w:eastAsia="en-US" w:bidi="ar-SA"/>
      </w:rPr>
    </w:lvl>
  </w:abstractNum>
  <w:abstractNum w:abstractNumId="1" w15:restartNumberingAfterBreak="0">
    <w:nsid w:val="020F3B02"/>
    <w:multiLevelType w:val="hybridMultilevel"/>
    <w:tmpl w:val="D736D71A"/>
    <w:lvl w:ilvl="0" w:tplc="0416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" w15:restartNumberingAfterBreak="0">
    <w:nsid w:val="057462B0"/>
    <w:multiLevelType w:val="hybridMultilevel"/>
    <w:tmpl w:val="CC2C3D5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E3F9E"/>
    <w:multiLevelType w:val="hybridMultilevel"/>
    <w:tmpl w:val="544097F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E333C0E"/>
    <w:multiLevelType w:val="multilevel"/>
    <w:tmpl w:val="D6947B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Arial" w:hAnsi="Arial" w:cs="Arial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F7D2A60"/>
    <w:multiLevelType w:val="hybridMultilevel"/>
    <w:tmpl w:val="A5C065B8"/>
    <w:lvl w:ilvl="0" w:tplc="A740B92E">
      <w:start w:val="1"/>
      <w:numFmt w:val="upperRoman"/>
      <w:lvlText w:val="%1."/>
      <w:lvlJc w:val="left"/>
      <w:pPr>
        <w:ind w:left="932" w:hanging="472"/>
        <w:jc w:val="right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pt-PT" w:eastAsia="en-US" w:bidi="ar-SA"/>
      </w:rPr>
    </w:lvl>
    <w:lvl w:ilvl="1" w:tplc="B7F6CE96">
      <w:start w:val="1"/>
      <w:numFmt w:val="lowerLetter"/>
      <w:lvlText w:val="%2)"/>
      <w:lvlJc w:val="left"/>
      <w:pPr>
        <w:ind w:left="1629" w:hanging="337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pt-PT" w:eastAsia="en-US" w:bidi="ar-SA"/>
      </w:rPr>
    </w:lvl>
    <w:lvl w:ilvl="2" w:tplc="CDB2C6C2">
      <w:numFmt w:val="bullet"/>
      <w:lvlText w:val="•"/>
      <w:lvlJc w:val="left"/>
      <w:pPr>
        <w:ind w:left="2547" w:hanging="337"/>
      </w:pPr>
      <w:rPr>
        <w:rFonts w:hint="default"/>
        <w:lang w:val="pt-PT" w:eastAsia="en-US" w:bidi="ar-SA"/>
      </w:rPr>
    </w:lvl>
    <w:lvl w:ilvl="3" w:tplc="B6E2AC9C">
      <w:numFmt w:val="bullet"/>
      <w:lvlText w:val="•"/>
      <w:lvlJc w:val="left"/>
      <w:pPr>
        <w:ind w:left="3475" w:hanging="337"/>
      </w:pPr>
      <w:rPr>
        <w:rFonts w:hint="default"/>
        <w:lang w:val="pt-PT" w:eastAsia="en-US" w:bidi="ar-SA"/>
      </w:rPr>
    </w:lvl>
    <w:lvl w:ilvl="4" w:tplc="796ED004">
      <w:numFmt w:val="bullet"/>
      <w:lvlText w:val="•"/>
      <w:lvlJc w:val="left"/>
      <w:pPr>
        <w:ind w:left="4402" w:hanging="337"/>
      </w:pPr>
      <w:rPr>
        <w:rFonts w:hint="default"/>
        <w:lang w:val="pt-PT" w:eastAsia="en-US" w:bidi="ar-SA"/>
      </w:rPr>
    </w:lvl>
    <w:lvl w:ilvl="5" w:tplc="C81ECDA0">
      <w:numFmt w:val="bullet"/>
      <w:lvlText w:val="•"/>
      <w:lvlJc w:val="left"/>
      <w:pPr>
        <w:ind w:left="5330" w:hanging="337"/>
      </w:pPr>
      <w:rPr>
        <w:rFonts w:hint="default"/>
        <w:lang w:val="pt-PT" w:eastAsia="en-US" w:bidi="ar-SA"/>
      </w:rPr>
    </w:lvl>
    <w:lvl w:ilvl="6" w:tplc="1166F4B8">
      <w:numFmt w:val="bullet"/>
      <w:lvlText w:val="•"/>
      <w:lvlJc w:val="left"/>
      <w:pPr>
        <w:ind w:left="6257" w:hanging="337"/>
      </w:pPr>
      <w:rPr>
        <w:rFonts w:hint="default"/>
        <w:lang w:val="pt-PT" w:eastAsia="en-US" w:bidi="ar-SA"/>
      </w:rPr>
    </w:lvl>
    <w:lvl w:ilvl="7" w:tplc="D15A2108">
      <w:numFmt w:val="bullet"/>
      <w:lvlText w:val="•"/>
      <w:lvlJc w:val="left"/>
      <w:pPr>
        <w:ind w:left="7185" w:hanging="337"/>
      </w:pPr>
      <w:rPr>
        <w:rFonts w:hint="default"/>
        <w:lang w:val="pt-PT" w:eastAsia="en-US" w:bidi="ar-SA"/>
      </w:rPr>
    </w:lvl>
    <w:lvl w:ilvl="8" w:tplc="9CCA7196">
      <w:numFmt w:val="bullet"/>
      <w:lvlText w:val="•"/>
      <w:lvlJc w:val="left"/>
      <w:pPr>
        <w:ind w:left="8112" w:hanging="337"/>
      </w:pPr>
      <w:rPr>
        <w:rFonts w:hint="default"/>
        <w:lang w:val="pt-PT" w:eastAsia="en-US" w:bidi="ar-SA"/>
      </w:rPr>
    </w:lvl>
  </w:abstractNum>
  <w:abstractNum w:abstractNumId="6" w15:restartNumberingAfterBreak="0">
    <w:nsid w:val="2A040F33"/>
    <w:multiLevelType w:val="hybridMultilevel"/>
    <w:tmpl w:val="76F64F0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D2D09"/>
    <w:multiLevelType w:val="hybridMultilevel"/>
    <w:tmpl w:val="9ED49A76"/>
    <w:lvl w:ilvl="0" w:tplc="482C26DA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EF47BB7"/>
    <w:multiLevelType w:val="hybridMultilevel"/>
    <w:tmpl w:val="22EABB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B742C2"/>
    <w:multiLevelType w:val="hybridMultilevel"/>
    <w:tmpl w:val="67E4F3BC"/>
    <w:lvl w:ilvl="0" w:tplc="198A3DD2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2F649B8"/>
    <w:multiLevelType w:val="hybridMultilevel"/>
    <w:tmpl w:val="C7C67934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F111EE8"/>
    <w:multiLevelType w:val="hybridMultilevel"/>
    <w:tmpl w:val="87764E4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7663B5"/>
    <w:multiLevelType w:val="hybridMultilevel"/>
    <w:tmpl w:val="4998CDFC"/>
    <w:lvl w:ilvl="0" w:tplc="D7AEC066">
      <w:start w:val="1"/>
      <w:numFmt w:val="lowerLetter"/>
      <w:lvlText w:val="%1)"/>
      <w:lvlJc w:val="left"/>
      <w:pPr>
        <w:ind w:left="1070" w:hanging="360"/>
      </w:pPr>
      <w:rPr>
        <w:rFonts w:ascii="Arial" w:eastAsia="Times New Roman" w:hAnsi="Arial" w:cs="Arial" w:hint="default"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1398866055">
    <w:abstractNumId w:val="5"/>
  </w:num>
  <w:num w:numId="2" w16cid:durableId="1790738390">
    <w:abstractNumId w:val="0"/>
  </w:num>
  <w:num w:numId="3" w16cid:durableId="379061932">
    <w:abstractNumId w:val="4"/>
  </w:num>
  <w:num w:numId="4" w16cid:durableId="804390466">
    <w:abstractNumId w:val="12"/>
  </w:num>
  <w:num w:numId="5" w16cid:durableId="919486530">
    <w:abstractNumId w:val="11"/>
  </w:num>
  <w:num w:numId="6" w16cid:durableId="422259003">
    <w:abstractNumId w:val="7"/>
  </w:num>
  <w:num w:numId="7" w16cid:durableId="368651694">
    <w:abstractNumId w:val="9"/>
  </w:num>
  <w:num w:numId="8" w16cid:durableId="2036345318">
    <w:abstractNumId w:val="3"/>
  </w:num>
  <w:num w:numId="9" w16cid:durableId="1211576959">
    <w:abstractNumId w:val="8"/>
  </w:num>
  <w:num w:numId="10" w16cid:durableId="1074010501">
    <w:abstractNumId w:val="2"/>
  </w:num>
  <w:num w:numId="11" w16cid:durableId="1313172052">
    <w:abstractNumId w:val="6"/>
  </w:num>
  <w:num w:numId="12" w16cid:durableId="1116027421">
    <w:abstractNumId w:val="10"/>
  </w:num>
  <w:num w:numId="13" w16cid:durableId="7433385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9FD"/>
    <w:rsid w:val="00004270"/>
    <w:rsid w:val="00044F9C"/>
    <w:rsid w:val="000D42A8"/>
    <w:rsid w:val="000D720F"/>
    <w:rsid w:val="00102190"/>
    <w:rsid w:val="00124182"/>
    <w:rsid w:val="00164AFA"/>
    <w:rsid w:val="00171A15"/>
    <w:rsid w:val="0018403A"/>
    <w:rsid w:val="001C6943"/>
    <w:rsid w:val="00243913"/>
    <w:rsid w:val="00274691"/>
    <w:rsid w:val="0028780E"/>
    <w:rsid w:val="002D4843"/>
    <w:rsid w:val="003333AA"/>
    <w:rsid w:val="00364725"/>
    <w:rsid w:val="00440C54"/>
    <w:rsid w:val="004B4452"/>
    <w:rsid w:val="00547676"/>
    <w:rsid w:val="005554FF"/>
    <w:rsid w:val="005D2564"/>
    <w:rsid w:val="0068251C"/>
    <w:rsid w:val="006970EE"/>
    <w:rsid w:val="007C4688"/>
    <w:rsid w:val="00876D19"/>
    <w:rsid w:val="008C798D"/>
    <w:rsid w:val="008E7DC3"/>
    <w:rsid w:val="009910E6"/>
    <w:rsid w:val="009D466A"/>
    <w:rsid w:val="009F59FD"/>
    <w:rsid w:val="00A36E79"/>
    <w:rsid w:val="00A54DAE"/>
    <w:rsid w:val="00B67D02"/>
    <w:rsid w:val="00B80CCD"/>
    <w:rsid w:val="00C077C7"/>
    <w:rsid w:val="00C20658"/>
    <w:rsid w:val="00C84B44"/>
    <w:rsid w:val="00CA26B7"/>
    <w:rsid w:val="00CC47BD"/>
    <w:rsid w:val="00D937F6"/>
    <w:rsid w:val="00DB70F3"/>
    <w:rsid w:val="00E91962"/>
    <w:rsid w:val="00EA6A60"/>
    <w:rsid w:val="00FA3A22"/>
    <w:rsid w:val="00FA64C8"/>
    <w:rsid w:val="00FC03B2"/>
    <w:rsid w:val="00FE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733F60"/>
  <w15:docId w15:val="{0BFAECC9-A1C6-4025-AB00-C5F2B2993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920" w:hanging="34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91"/>
      <w:ind w:left="2250" w:right="2156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pPr>
      <w:spacing w:before="127"/>
      <w:ind w:left="1629" w:hanging="33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6A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6A60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7DC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DC3"/>
    <w:rPr>
      <w:rFonts w:ascii="Segoe UI" w:eastAsia="Arial MT" w:hAnsi="Segoe UI" w:cs="Segoe UI"/>
      <w:sz w:val="18"/>
      <w:szCs w:val="18"/>
      <w:lang w:val="pt-PT"/>
    </w:rPr>
  </w:style>
  <w:style w:type="paragraph" w:styleId="NormalWeb">
    <w:name w:val="Normal (Web)"/>
    <w:basedOn w:val="Normal"/>
    <w:uiPriority w:val="99"/>
    <w:semiHidden/>
    <w:unhideWhenUsed/>
    <w:rsid w:val="007C468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Hyperlink">
    <w:name w:val="Hyperlink"/>
    <w:uiPriority w:val="99"/>
    <w:unhideWhenUsed/>
    <w:rsid w:val="005D25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E0F382-E7D1-48B3-BD1D-4D515ABD24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12583D-E21B-4CD6-A0CF-A9D5101BD0CB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3.xml><?xml version="1.0" encoding="utf-8"?>
<ds:datastoreItem xmlns:ds="http://schemas.openxmlformats.org/officeDocument/2006/customXml" ds:itemID="{CD20672B-3E90-4118-9390-6178892DFFC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E62D6F8-C3C8-4CB8-A358-D15A4157B1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260</Words>
  <Characters>1572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Fiat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Christiano Toupitzen Cavalheiro</dc:creator>
  <cp:lastModifiedBy>Juscineia Gonçalves Cunha</cp:lastModifiedBy>
  <cp:revision>9</cp:revision>
  <cp:lastPrinted>2021-09-14T16:03:00Z</cp:lastPrinted>
  <dcterms:created xsi:type="dcterms:W3CDTF">2021-09-14T15:25:00Z</dcterms:created>
  <dcterms:modified xsi:type="dcterms:W3CDTF">2026-01-13T18:57:00Z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ContentTypeId">
    <vt:lpwstr>0x010100DA455472ED1AEF43AD0857811FDA6387</vt:lpwstr>
  </property>
  <property fmtid="{D5CDD505-2E9C-101B-9397-08002B2CF9AE}" pid="6" name="Order">
    <vt:r8>401800</vt:r8>
  </property>
  <property fmtid="{D5CDD505-2E9C-101B-9397-08002B2CF9AE}" pid="7" name="MediaServiceImageTags">
    <vt:lpwstr/>
  </property>
</Properties>
</file>